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640EF" w14:textId="6A26B963" w:rsidR="00CE0445" w:rsidRDefault="00CE0445" w:rsidP="00CE0445">
      <w:pPr>
        <w:pStyle w:val="ListParagraph"/>
        <w:jc w:val="center"/>
        <w:rPr>
          <w:rFonts w:ascii="Times New Roman" w:hAnsi="Times New Roman" w:cs="Times New Roman"/>
          <w:b/>
          <w:bCs/>
          <w:sz w:val="28"/>
          <w:szCs w:val="28"/>
        </w:rPr>
      </w:pPr>
      <w:r>
        <w:rPr>
          <w:rFonts w:ascii="Times New Roman" w:hAnsi="Times New Roman" w:cs="Times New Roman"/>
          <w:b/>
          <w:bCs/>
          <w:sz w:val="28"/>
          <w:szCs w:val="28"/>
        </w:rPr>
        <w:t>HOẠT ĐỘNG HỌC</w:t>
      </w:r>
    </w:p>
    <w:p w14:paraId="53F3CBAC" w14:textId="3B29267C" w:rsidR="00CE0445" w:rsidRDefault="00CE0445" w:rsidP="00CE0445">
      <w:pPr>
        <w:pStyle w:val="ListParagraph"/>
        <w:jc w:val="center"/>
        <w:rPr>
          <w:rFonts w:ascii="Times New Roman" w:hAnsi="Times New Roman" w:cs="Times New Roman"/>
          <w:b/>
          <w:bCs/>
          <w:sz w:val="28"/>
          <w:szCs w:val="28"/>
        </w:rPr>
      </w:pPr>
      <w:r>
        <w:rPr>
          <w:rFonts w:ascii="Times New Roman" w:hAnsi="Times New Roman" w:cs="Times New Roman"/>
          <w:b/>
          <w:bCs/>
          <w:sz w:val="28"/>
          <w:szCs w:val="28"/>
        </w:rPr>
        <w:t>GHÉP ĐÔI ĐỐI TƯỢNG THEO CẶP</w:t>
      </w:r>
    </w:p>
    <w:p w14:paraId="4AD97294" w14:textId="77777777" w:rsidR="00CE0445" w:rsidRDefault="00CE0445" w:rsidP="00CE0445">
      <w:pPr>
        <w:pStyle w:val="ListParagraph"/>
        <w:numPr>
          <w:ilvl w:val="0"/>
          <w:numId w:val="2"/>
        </w:numPr>
        <w:rPr>
          <w:rFonts w:ascii="Times New Roman" w:hAnsi="Times New Roman" w:cs="Times New Roman"/>
          <w:b/>
          <w:bCs/>
          <w:sz w:val="28"/>
          <w:szCs w:val="28"/>
        </w:rPr>
      </w:pPr>
      <w:r>
        <w:rPr>
          <w:rFonts w:ascii="Times New Roman" w:hAnsi="Times New Roman" w:cs="Times New Roman"/>
          <w:b/>
          <w:bCs/>
          <w:sz w:val="28"/>
          <w:szCs w:val="28"/>
        </w:rPr>
        <w:t>MỤC ĐÍCH – YÊU CẦU</w:t>
      </w:r>
    </w:p>
    <w:p w14:paraId="130D8397" w14:textId="77777777" w:rsidR="00CE0445" w:rsidRPr="00CE0445" w:rsidRDefault="00CE0445" w:rsidP="00CE0445">
      <w:pPr>
        <w:pStyle w:val="ListParagraph"/>
        <w:numPr>
          <w:ilvl w:val="0"/>
          <w:numId w:val="3"/>
        </w:numPr>
        <w:rPr>
          <w:rFonts w:ascii="Times New Roman" w:hAnsi="Times New Roman" w:cs="Times New Roman"/>
          <w:i/>
          <w:iCs/>
          <w:sz w:val="28"/>
          <w:szCs w:val="28"/>
        </w:rPr>
      </w:pPr>
      <w:r w:rsidRPr="00CE0445">
        <w:rPr>
          <w:rFonts w:ascii="Times New Roman" w:hAnsi="Times New Roman" w:cs="Times New Roman"/>
          <w:i/>
          <w:iCs/>
          <w:sz w:val="28"/>
          <w:szCs w:val="28"/>
        </w:rPr>
        <w:t xml:space="preserve">Kiến thức: </w:t>
      </w:r>
    </w:p>
    <w:p w14:paraId="087DF9F2"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Khoa học ( S): Trẻ biết được đặc điểm giống nhau của các đồ vật theo cặp ( màu sắc , kích thước, hình dáng). Hiểu được công dụng của 1 số đồ dùng đôi ( ví dụ tất giữ ấm, găng tay bảo vệ tay)</w:t>
      </w:r>
    </w:p>
    <w:p w14:paraId="63EA7455"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Công nghệ ( T) : Trẻ sử dụng công nghệ đơn giản ( máy tính bảng) để nhận diện đối tượng, biết sử dụng thao tác kéo- thả trên thiết bị cảm ứng.</w:t>
      </w:r>
    </w:p>
    <w:p w14:paraId="347DBC4B"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Nghệ thuật ( A):  Trang trí đôi tất hoặc đôi găng tay bằng màu sắc, họa tiết theo sở thích cá nhân, khuyến khích trẻ vẽ  hoặc tô các “ đôi đồ vật” đã học.</w:t>
      </w:r>
    </w:p>
    <w:p w14:paraId="56AD53CC"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Toán học ( M): Đếm số lượng đồ vật theo từng cặp. Nhận biết khái niệm “ đôi” “ cặp” “ 1-2” và so sánh số lượng nhiều – ít , bằng nhau</w:t>
      </w:r>
    </w:p>
    <w:p w14:paraId="5274AF0C" w14:textId="6AA7902B" w:rsidR="00CE0445" w:rsidRDefault="00CE0445" w:rsidP="00CE0445">
      <w:pPr>
        <w:pStyle w:val="ListParagraph"/>
        <w:numPr>
          <w:ilvl w:val="0"/>
          <w:numId w:val="2"/>
        </w:numPr>
        <w:rPr>
          <w:rFonts w:ascii="Times New Roman" w:hAnsi="Times New Roman" w:cs="Times New Roman"/>
          <w:b/>
          <w:bCs/>
          <w:sz w:val="28"/>
          <w:szCs w:val="28"/>
        </w:rPr>
      </w:pPr>
      <w:r w:rsidRPr="00B81395">
        <w:rPr>
          <w:rFonts w:ascii="Times New Roman" w:hAnsi="Times New Roman" w:cs="Times New Roman"/>
          <w:b/>
          <w:bCs/>
          <w:sz w:val="28"/>
          <w:szCs w:val="28"/>
        </w:rPr>
        <w:t>CHUẨN BỊ</w:t>
      </w:r>
    </w:p>
    <w:p w14:paraId="616C3573"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Tivi</w:t>
      </w:r>
    </w:p>
    <w:p w14:paraId="0F4B71AB"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Hình ảnh minh họa: 1 chiếc tất, 1 chiếc găng tay</w:t>
      </w:r>
    </w:p>
    <w:p w14:paraId="5C546E62"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Kịch bản kể chuyện “ Bạn bin dọn phòng”</w:t>
      </w:r>
    </w:p>
    <w:p w14:paraId="2E1B8776"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Rổ đồ dùng: các đồ vật đơn chiếc và đôi gồm tất, găng tay, dép, đĩa, thìa cốc, mũ, cặp</w:t>
      </w:r>
    </w:p>
    <w:p w14:paraId="712875E2"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Lưu ý : Có đồ đôi đúng, đồ không có đôi, đồ gần giống để gây nhiễu</w:t>
      </w:r>
    </w:p>
    <w:p w14:paraId="383F4BE6"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Phiếu ghi chép nhóm:  A4 mỗi nhóm 1 phiếu</w:t>
      </w:r>
    </w:p>
    <w:p w14:paraId="6F4F8680"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Tên đò vật – Đã tìm thấy đôi chưa?- Vì sao nhóm con chọn?</w:t>
      </w:r>
    </w:p>
    <w:p w14:paraId="58E7D56F"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in 2 tất trắng trên giấy A5 hoặc A4 ( 1 bộ , 1 trẻ)</w:t>
      </w:r>
    </w:p>
    <w:p w14:paraId="50F3E3C2"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Bút sáp màu, bút dạ, sticker hình trang trí ( hoa, siêu nhân, con vật) , giấy màu vụn đã cắt nhỏ, hồ dán, giấy thủ công.</w:t>
      </w:r>
    </w:p>
    <w:p w14:paraId="37755A8D" w14:textId="68BA16B1" w:rsidR="00CE0445" w:rsidRPr="00784BC6" w:rsidRDefault="00CE0445" w:rsidP="00CE0445">
      <w:pPr>
        <w:pStyle w:val="ListParagraph"/>
        <w:numPr>
          <w:ilvl w:val="0"/>
          <w:numId w:val="2"/>
        </w:numPr>
        <w:rPr>
          <w:rFonts w:ascii="Times New Roman" w:hAnsi="Times New Roman" w:cs="Times New Roman"/>
          <w:b/>
          <w:bCs/>
          <w:sz w:val="28"/>
          <w:szCs w:val="28"/>
        </w:rPr>
      </w:pPr>
      <w:r w:rsidRPr="00784BC6">
        <w:rPr>
          <w:rFonts w:ascii="Times New Roman" w:hAnsi="Times New Roman" w:cs="Times New Roman"/>
          <w:b/>
          <w:bCs/>
          <w:sz w:val="28"/>
          <w:szCs w:val="28"/>
        </w:rPr>
        <w:t>TIẾN HÀNH HOẠT ĐỘNG</w:t>
      </w:r>
    </w:p>
    <w:p w14:paraId="2C1F9B3B" w14:textId="562CAFCE" w:rsidR="00CE0445" w:rsidRPr="00CE0445" w:rsidRDefault="00CE0445" w:rsidP="00CE0445">
      <w:pPr>
        <w:ind w:left="720"/>
        <w:rPr>
          <w:rFonts w:ascii="Times New Roman" w:hAnsi="Times New Roman" w:cs="Times New Roman"/>
          <w:b/>
          <w:bCs/>
          <w:sz w:val="28"/>
          <w:szCs w:val="28"/>
        </w:rPr>
      </w:pPr>
      <w:r>
        <w:rPr>
          <w:rFonts w:ascii="Times New Roman" w:hAnsi="Times New Roman" w:cs="Times New Roman"/>
          <w:b/>
          <w:bCs/>
          <w:sz w:val="28"/>
          <w:szCs w:val="28"/>
        </w:rPr>
        <w:t xml:space="preserve">E1 </w:t>
      </w:r>
      <w:r w:rsidRPr="00CE0445">
        <w:rPr>
          <w:rFonts w:ascii="Times New Roman" w:hAnsi="Times New Roman" w:cs="Times New Roman"/>
          <w:b/>
          <w:bCs/>
          <w:sz w:val="28"/>
          <w:szCs w:val="28"/>
        </w:rPr>
        <w:t xml:space="preserve">Gắn </w:t>
      </w:r>
      <w:r>
        <w:rPr>
          <w:rFonts w:ascii="Times New Roman" w:hAnsi="Times New Roman" w:cs="Times New Roman"/>
          <w:b/>
          <w:bCs/>
          <w:sz w:val="28"/>
          <w:szCs w:val="28"/>
        </w:rPr>
        <w:t>k</w:t>
      </w:r>
      <w:r w:rsidRPr="00CE0445">
        <w:rPr>
          <w:rFonts w:ascii="Times New Roman" w:hAnsi="Times New Roman" w:cs="Times New Roman"/>
          <w:b/>
          <w:bCs/>
          <w:sz w:val="28"/>
          <w:szCs w:val="28"/>
        </w:rPr>
        <w:t>ết</w:t>
      </w:r>
    </w:p>
    <w:p w14:paraId="5392EF43"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Tình huống mở đầu: Hôm nay mẹ Bin đi vắng, bạn ở nhà ngoan lắm, tự mình dọn dẹp phòng. Khi dọn đến rổ quần áo, Bin thấy trong đó có 1 chiếc tất, 1 chiếc găng tay… nhưng thấy chiếc còn lại đâu cả</w:t>
      </w:r>
    </w:p>
    <w:p w14:paraId="46F1CC75"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cho trẻ xem hình ảnh trên tivi</w:t>
      </w:r>
    </w:p>
    <w:p w14:paraId="453D8CA7"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+ 1 chiếc tất</w:t>
      </w:r>
    </w:p>
    <w:p w14:paraId="6549CEF0"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+ 1 chiếc găng tay</w:t>
      </w:r>
    </w:p>
    <w:p w14:paraId="5B94B915"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hỏi câu hỏi thăm dò nhận thức của trẻ về “ một đôi”</w:t>
      </w:r>
    </w:p>
    <w:p w14:paraId="738D4A0B"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Theo các con đồ vật của bạn Bin có gì đặc biệt không</w:t>
      </w:r>
    </w:p>
    <w:p w14:paraId="0E5E8C06"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Sao chỉ có 1 chiếc tất mà không có cả đôi?</w:t>
      </w:r>
    </w:p>
    <w:p w14:paraId="5C2E77C1"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lastRenderedPageBreak/>
        <w:t>+ Con có biết “ một đôi là gì không?”</w:t>
      </w:r>
    </w:p>
    <w:p w14:paraId="7DB4FC14"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đặt tình huống có vấn đề kích thích trẻ giải quyết</w:t>
      </w:r>
    </w:p>
    <w:p w14:paraId="23378AB9"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Sau đó , Bin phát hiện 1 chiếc rỗ đầy đồ vật rối tung lên trong 1 góc phòng, Bin nói:  Chắc các đồ vật còn lại bị rơi vào đây rồi, nhưng nhiều quá mình không biết cái nào ghép với cái nào. Làm sao tìm ra đúng các cặp đôi đây?</w:t>
      </w:r>
    </w:p>
    <w:p w14:paraId="24D18DA3"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giao nhiệm vụ:</w:t>
      </w:r>
    </w:p>
    <w:p w14:paraId="1633630F"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Mỗi nhóm sẽ giúp Bin tìm đúng các cặp đồ từ rỗ đồ chơi này. Sau đó sẽ kể cho lớp nghe nhóm mình đã ghép như thế nào và vì sao nhé!</w:t>
      </w:r>
    </w:p>
    <w:p w14:paraId="4C6BFCCE" w14:textId="77777777" w:rsidR="00CE0445" w:rsidRDefault="00CE0445" w:rsidP="00CE0445">
      <w:pPr>
        <w:pStyle w:val="ListParagraph"/>
        <w:rPr>
          <w:rFonts w:ascii="Times New Roman" w:hAnsi="Times New Roman" w:cs="Times New Roman"/>
          <w:b/>
          <w:bCs/>
          <w:sz w:val="28"/>
          <w:szCs w:val="28"/>
        </w:rPr>
      </w:pPr>
      <w:r w:rsidRPr="00835446">
        <w:rPr>
          <w:rFonts w:ascii="Times New Roman" w:hAnsi="Times New Roman" w:cs="Times New Roman"/>
          <w:b/>
          <w:bCs/>
          <w:sz w:val="28"/>
          <w:szCs w:val="28"/>
        </w:rPr>
        <w:t>E2: Khám Phá</w:t>
      </w:r>
    </w:p>
    <w:p w14:paraId="65CE5A2D"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Chia lớp thành 4-5 nhóm nhỏ (5-6 trẻ nhóm)</w:t>
      </w:r>
    </w:p>
    <w:p w14:paraId="38666D67"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Mỗi nhóm được phát một “ rổ đồ vật rối” gồm:</w:t>
      </w:r>
    </w:p>
    <w:p w14:paraId="4C7FE853"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Các đồ vật đơn lẻ: tất, găng tay, ủng dép, đũa, thìa,…</w:t>
      </w:r>
    </w:p>
    <w:p w14:paraId="6200A52C"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Có đối đúng- có đồ thừa- có cặp gần đúng để gây nhiễu nhẹ</w:t>
      </w:r>
    </w:p>
    <w:p w14:paraId="4DCD6DD6"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Giáo viên phát cho mỗi nhóm phiếu ghi chép kết quả nhóm gồm:</w:t>
      </w:r>
    </w:p>
    <w:p w14:paraId="5CFB9750"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cột 1: tên đồ vật</w:t>
      </w:r>
    </w:p>
    <w:p w14:paraId="3AE8B978"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Cột 2: đã tìm thấy đôi chưa</w:t>
      </w:r>
    </w:p>
    <w:p w14:paraId="0D200F88"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Cột 3: vì sao nhóm con chọn màu như vậy</w:t>
      </w:r>
    </w:p>
    <w:p w14:paraId="22008D34"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Lưu ý: In phiếu to, dễ nhìn, mỗi nhóm có 1 bạn cầm viết ghi lại ( hoặc cô hỗ trợ ghi nếu trẻ nhỏ tuổi hơn)</w:t>
      </w:r>
    </w:p>
    <w:p w14:paraId="0A35D198"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Phiếu ghi chép:</w:t>
      </w:r>
    </w:p>
    <w:tbl>
      <w:tblPr>
        <w:tblStyle w:val="TableGrid"/>
        <w:tblW w:w="0" w:type="auto"/>
        <w:tblInd w:w="720" w:type="dxa"/>
        <w:tblLook w:val="04A0" w:firstRow="1" w:lastRow="0" w:firstColumn="1" w:lastColumn="0" w:noHBand="0" w:noVBand="1"/>
      </w:tblPr>
      <w:tblGrid>
        <w:gridCol w:w="2865"/>
        <w:gridCol w:w="2873"/>
        <w:gridCol w:w="2892"/>
      </w:tblGrid>
      <w:tr w:rsidR="00CE0445" w14:paraId="0D9C47BE" w14:textId="77777777" w:rsidTr="00FB0C38">
        <w:tc>
          <w:tcPr>
            <w:tcW w:w="3296" w:type="dxa"/>
          </w:tcPr>
          <w:p w14:paraId="4DB6758E"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Tên đồ vật</w:t>
            </w:r>
          </w:p>
        </w:tc>
        <w:tc>
          <w:tcPr>
            <w:tcW w:w="3297" w:type="dxa"/>
          </w:tcPr>
          <w:p w14:paraId="6BC8B169"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Đã ghép được đôi</w:t>
            </w:r>
          </w:p>
        </w:tc>
        <w:tc>
          <w:tcPr>
            <w:tcW w:w="3297" w:type="dxa"/>
          </w:tcPr>
          <w:p w14:paraId="0D4AE768"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Vì sao nhóm con chọn</w:t>
            </w:r>
          </w:p>
        </w:tc>
      </w:tr>
      <w:tr w:rsidR="00CE0445" w14:paraId="2A7C4285" w14:textId="77777777" w:rsidTr="00FB0C38">
        <w:tc>
          <w:tcPr>
            <w:tcW w:w="3296" w:type="dxa"/>
          </w:tcPr>
          <w:p w14:paraId="3F78F806"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Tất màu đỏ</w:t>
            </w:r>
          </w:p>
        </w:tc>
        <w:tc>
          <w:tcPr>
            <w:tcW w:w="3297" w:type="dxa"/>
          </w:tcPr>
          <w:p w14:paraId="1ECFDA45"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Dấu check</w:t>
            </w:r>
          </w:p>
        </w:tc>
        <w:tc>
          <w:tcPr>
            <w:tcW w:w="3297" w:type="dxa"/>
          </w:tcPr>
          <w:p w14:paraId="26F5459C"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Vẽ màu và sọc</w:t>
            </w:r>
          </w:p>
        </w:tc>
      </w:tr>
      <w:tr w:rsidR="00CE0445" w14:paraId="30AD953D" w14:textId="77777777" w:rsidTr="00FB0C38">
        <w:tc>
          <w:tcPr>
            <w:tcW w:w="3296" w:type="dxa"/>
          </w:tcPr>
          <w:p w14:paraId="7C10C1C7"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Găng tay xanh</w:t>
            </w:r>
          </w:p>
        </w:tc>
        <w:tc>
          <w:tcPr>
            <w:tcW w:w="3297" w:type="dxa"/>
          </w:tcPr>
          <w:p w14:paraId="29E6EADA"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Dấu check</w:t>
            </w:r>
          </w:p>
        </w:tc>
        <w:tc>
          <w:tcPr>
            <w:tcW w:w="3297" w:type="dxa"/>
          </w:tcPr>
          <w:p w14:paraId="1ACC74E7"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Vẽ cùng kích thước</w:t>
            </w:r>
          </w:p>
        </w:tc>
      </w:tr>
      <w:tr w:rsidR="00CE0445" w14:paraId="005254FB" w14:textId="77777777" w:rsidTr="00FB0C38">
        <w:tc>
          <w:tcPr>
            <w:tcW w:w="3296" w:type="dxa"/>
          </w:tcPr>
          <w:p w14:paraId="0E431E67"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Dép</w:t>
            </w:r>
          </w:p>
        </w:tc>
        <w:tc>
          <w:tcPr>
            <w:tcW w:w="3297" w:type="dxa"/>
          </w:tcPr>
          <w:p w14:paraId="3FF215B5"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Dấu X</w:t>
            </w:r>
          </w:p>
        </w:tc>
        <w:tc>
          <w:tcPr>
            <w:tcW w:w="3297" w:type="dxa"/>
          </w:tcPr>
          <w:p w14:paraId="453794C0" w14:textId="77777777" w:rsidR="00CE0445" w:rsidRDefault="00CE0445" w:rsidP="00FB0C38">
            <w:pPr>
              <w:pStyle w:val="ListParagraph"/>
              <w:ind w:left="0"/>
              <w:rPr>
                <w:rFonts w:ascii="Times New Roman" w:hAnsi="Times New Roman" w:cs="Times New Roman"/>
                <w:sz w:val="28"/>
                <w:szCs w:val="28"/>
              </w:rPr>
            </w:pPr>
            <w:r>
              <w:rPr>
                <w:rFonts w:ascii="Times New Roman" w:hAnsi="Times New Roman" w:cs="Times New Roman"/>
                <w:sz w:val="28"/>
                <w:szCs w:val="28"/>
              </w:rPr>
              <w:t>Không thấy chiếc còn lại</w:t>
            </w:r>
          </w:p>
        </w:tc>
      </w:tr>
    </w:tbl>
    <w:p w14:paraId="7192E2BE"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Câu hỏi gợi mở trẻ khám phá:</w:t>
      </w:r>
    </w:p>
    <w:p w14:paraId="2B1190C2"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Các con thấy đồ vật này có gì đặc biệt?</w:t>
      </w:r>
    </w:p>
    <w:p w14:paraId="5BEB1C65"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Làm sao biết đây là 1 đôi?</w:t>
      </w:r>
    </w:p>
    <w:p w14:paraId="65AD3830"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Hai chiêc này giống nhau điểm gì? Khác nhau điểm gì?</w:t>
      </w:r>
    </w:p>
    <w:p w14:paraId="4151800D"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Có cặp nào  nhìn giống nhau mà thực ra có giống nhau không? Vì sao?</w:t>
      </w:r>
    </w:p>
    <w:p w14:paraId="6EAA3ACD"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Nếu không tìm ra đôi thì mình có thể làm gì?</w:t>
      </w:r>
    </w:p>
    <w:p w14:paraId="139EC0A3"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Còn cách nào kiểm tra lại kết quả nhóm không?</w:t>
      </w:r>
    </w:p>
    <w:p w14:paraId="4C50F1EC"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Khi trẻ bối rối, cô Không nói đáp án ngaymaf dùng câu hỏi ngược lại</w:t>
      </w:r>
    </w:p>
    <w:p w14:paraId="585DDA3A"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Con nghĩ sao nếu đổi chỗ 2 chiếc này?</w:t>
      </w:r>
    </w:p>
    <w:p w14:paraId="2389C7B3"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Nếu đưa bạn kiểm tra, bạn có chọn giống con không?</w:t>
      </w:r>
    </w:p>
    <w:p w14:paraId="77BEF5B1"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Giáo viên quan sát lắng nghe, khích lệ sự hợp tác trong nhóm. Đóng vai “người đồng hành” đi đến từng nhóm khen trẻ quan sát kĩ, so sánh cẩn thận. Ghi nhận những nhóm có cách phân loại sáng tạo ( nhóm chia theo màu, chia theo hành dáng, dùng tay đeo thử,…)</w:t>
      </w:r>
    </w:p>
    <w:p w14:paraId="73E47511" w14:textId="77777777" w:rsidR="00CE0445" w:rsidRPr="004A3B13" w:rsidRDefault="00CE0445" w:rsidP="00CE0445">
      <w:pPr>
        <w:pStyle w:val="ListParagraph"/>
        <w:rPr>
          <w:rFonts w:ascii="Times New Roman" w:hAnsi="Times New Roman" w:cs="Times New Roman"/>
          <w:b/>
          <w:bCs/>
          <w:sz w:val="28"/>
          <w:szCs w:val="28"/>
        </w:rPr>
      </w:pPr>
      <w:r w:rsidRPr="004A3B13">
        <w:rPr>
          <w:rFonts w:ascii="Times New Roman" w:hAnsi="Times New Roman" w:cs="Times New Roman"/>
          <w:b/>
          <w:bCs/>
          <w:sz w:val="28"/>
          <w:szCs w:val="28"/>
        </w:rPr>
        <w:t>E3: Chia sẽ - giải thích</w:t>
      </w:r>
    </w:p>
    <w:p w14:paraId="1E6C116D"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Mỗi nhóm cử 1 bạn cầm bảng- phiếu kết quả lên, giơ đồ vaatjhoawjc đặt lên bảng</w:t>
      </w:r>
    </w:p>
    <w:p w14:paraId="32E54D01"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gợi mở từng cặp, ví dụ:</w:t>
      </w:r>
    </w:p>
    <w:p w14:paraId="21C7E101"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Nhóm 1 đã tìm được đôi nào rồi con nhỉ? Tất này ghép với cái nào?</w:t>
      </w:r>
    </w:p>
    <w:p w14:paraId="0C0F9B57"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Con tìm thấy vì chúng giống nhau như thế nào?</w:t>
      </w:r>
    </w:p>
    <w:p w14:paraId="4DC70004"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dùng các từ khóa khoa học để giải thích : cùng màu sắc, giống hình dạng, cùng chức năng dùng để đi chân, cùng kích thước, không phải 1 đôi vì bị lệch nhau rồi,..</w:t>
      </w:r>
    </w:p>
    <w:p w14:paraId="6658881F"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Dạy trẻ phân biệt các cặp đúng – sai:</w:t>
      </w:r>
    </w:p>
    <w:p w14:paraId="6D6AF1F7"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Đay có phải là 1 đôi không? Vì sao?</w:t>
      </w:r>
    </w:p>
    <w:p w14:paraId="3AD16F5E"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Một đôi thì phải như thế nào mới đúng?</w:t>
      </w:r>
    </w:p>
    <w:p w14:paraId="0FAA2C83"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không ép trẻ trả lời nếu trẻ thấy chưa sẳn sàng. Khuyến khích nhóm bạn gật đầu- chỉ tay- giơ đồ vật để thể hiện kết quả. Đảm bảo các trẻ đều có cơ hội trình bày và được cô tóm tắt khích lệ kịp thời.</w:t>
      </w:r>
    </w:p>
    <w:p w14:paraId="0E7A5C62" w14:textId="77777777" w:rsidR="00CE0445" w:rsidRDefault="00CE0445" w:rsidP="00CE0445">
      <w:pPr>
        <w:pStyle w:val="ListParagraph"/>
        <w:rPr>
          <w:rFonts w:ascii="Times New Roman" w:hAnsi="Times New Roman" w:cs="Times New Roman"/>
          <w:b/>
          <w:bCs/>
          <w:sz w:val="28"/>
          <w:szCs w:val="28"/>
        </w:rPr>
      </w:pPr>
      <w:r w:rsidRPr="00D60191">
        <w:rPr>
          <w:rFonts w:ascii="Times New Roman" w:hAnsi="Times New Roman" w:cs="Times New Roman"/>
          <w:b/>
          <w:bCs/>
          <w:sz w:val="28"/>
          <w:szCs w:val="28"/>
        </w:rPr>
        <w:t>E4: Vận Dụng</w:t>
      </w:r>
    </w:p>
    <w:p w14:paraId="0736D753" w14:textId="77777777" w:rsidR="00CE0445" w:rsidRDefault="00CE0445" w:rsidP="00CE0445">
      <w:pPr>
        <w:pStyle w:val="ListParagraph"/>
        <w:rPr>
          <w:rFonts w:ascii="Times New Roman" w:hAnsi="Times New Roman" w:cs="Times New Roman"/>
          <w:b/>
          <w:bCs/>
          <w:sz w:val="28"/>
          <w:szCs w:val="28"/>
        </w:rPr>
      </w:pPr>
      <w:r>
        <w:rPr>
          <w:rFonts w:ascii="Times New Roman" w:hAnsi="Times New Roman" w:cs="Times New Roman"/>
          <w:b/>
          <w:bCs/>
          <w:sz w:val="28"/>
          <w:szCs w:val="28"/>
        </w:rPr>
        <w:t>Thiết kế đôi tất riêng mình</w:t>
      </w:r>
    </w:p>
    <w:p w14:paraId="5DEF35B6"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Trẻ được phát hai chiếc tất trắng bằng giấy, vẽ, dán sticker để tạo 1 đôi tất độc đáo theo ý tường của mình.</w:t>
      </w:r>
    </w:p>
    <w:p w14:paraId="3CEC678D"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Sau khi trẻ trình bày sản phẩm “ con đã tạo ra 1 đôi tất vì chúng giống nhau ở…</w:t>
      </w:r>
    </w:p>
    <w:p w14:paraId="544D5D4B"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nhấn mạnh: một đôi có thể cùng màu hoặc khác màu nhưng cùng kiểu dáng, giúp trẻ hiểu linh hoạt</w:t>
      </w:r>
    </w:p>
    <w:p w14:paraId="3700F49E"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Cô hỗ trợ và gợi mở</w:t>
      </w:r>
    </w:p>
    <w:p w14:paraId="3AB51A3B"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Với trẻ nhút nhát:</w:t>
      </w:r>
    </w:p>
    <w:p w14:paraId="50BC1230"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Con muốn đôi tất có hoa hay siêu nhân nào/</w:t>
      </w:r>
    </w:p>
    <w:p w14:paraId="5A12A396"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Tất bên trái con vẽ gì rồi nhỉ? Bên phải mình có thể vẽ tương tự không?</w:t>
      </w:r>
    </w:p>
    <w:p w14:paraId="181A9DC4" w14:textId="77777777" w:rsidR="00CE0445" w:rsidRDefault="00CE0445" w:rsidP="00CE0445">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Với trẻ sáng tạo: </w:t>
      </w:r>
    </w:p>
    <w:p w14:paraId="50232DBC" w14:textId="77777777" w:rsidR="00CE0445" w:rsidRDefault="00CE0445" w:rsidP="00CE0445">
      <w:pPr>
        <w:pStyle w:val="ListParagraph"/>
        <w:rPr>
          <w:rFonts w:ascii="Times New Roman" w:hAnsi="Times New Roman" w:cs="Times New Roman"/>
          <w:sz w:val="28"/>
          <w:szCs w:val="28"/>
        </w:rPr>
      </w:pPr>
      <w:r>
        <w:rPr>
          <w:rFonts w:ascii="Times New Roman" w:hAnsi="Times New Roman" w:cs="Times New Roman"/>
          <w:sz w:val="28"/>
          <w:szCs w:val="28"/>
        </w:rPr>
        <w:t>+ Con thử làm đôi tất theo chủ đề: mùa đông, vũ trụ,..xem nhé!</w:t>
      </w:r>
    </w:p>
    <w:p w14:paraId="6C129516" w14:textId="77777777" w:rsidR="00524083" w:rsidRDefault="00524083"/>
    <w:sectPr w:rsidR="00524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7783"/>
    <w:multiLevelType w:val="hybridMultilevel"/>
    <w:tmpl w:val="1E52B0B4"/>
    <w:lvl w:ilvl="0" w:tplc="2B664F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EA28B4"/>
    <w:multiLevelType w:val="hybridMultilevel"/>
    <w:tmpl w:val="A1ACD724"/>
    <w:lvl w:ilvl="0" w:tplc="93DCE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702116"/>
    <w:multiLevelType w:val="hybridMultilevel"/>
    <w:tmpl w:val="7986829A"/>
    <w:lvl w:ilvl="0" w:tplc="C1E4F6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D181D8A"/>
    <w:multiLevelType w:val="hybridMultilevel"/>
    <w:tmpl w:val="E488C6D0"/>
    <w:lvl w:ilvl="0" w:tplc="7826D7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45"/>
    <w:rsid w:val="00524083"/>
    <w:rsid w:val="00CE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CC280"/>
  <w15:chartTrackingRefBased/>
  <w15:docId w15:val="{1BA95E62-0207-4671-BAEA-DCEEDCDE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445"/>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445"/>
    <w:pPr>
      <w:ind w:left="720"/>
      <w:contextualSpacing/>
    </w:pPr>
  </w:style>
  <w:style w:type="table" w:styleId="TableGrid">
    <w:name w:val="Table Grid"/>
    <w:basedOn w:val="TableNormal"/>
    <w:uiPriority w:val="39"/>
    <w:rsid w:val="00CE044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1</cp:revision>
  <dcterms:created xsi:type="dcterms:W3CDTF">2025-09-21T14:14:00Z</dcterms:created>
  <dcterms:modified xsi:type="dcterms:W3CDTF">2025-09-21T14:16:00Z</dcterms:modified>
</cp:coreProperties>
</file>